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4B" w:rsidRDefault="006B614B" w:rsidP="006B614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BESCHWERDE </w:t>
      </w:r>
      <w:r w:rsidRPr="00D56471">
        <w:rPr>
          <w:b/>
          <w:sz w:val="32"/>
          <w:szCs w:val="32"/>
        </w:rPr>
        <w:t xml:space="preserve">bei der </w:t>
      </w:r>
      <w:r w:rsidR="00A4408F">
        <w:rPr>
          <w:b/>
          <w:sz w:val="32"/>
          <w:szCs w:val="32"/>
        </w:rPr>
        <w:t>Medien</w:t>
      </w:r>
      <w:r w:rsidRPr="00D56471">
        <w:rPr>
          <w:b/>
          <w:sz w:val="32"/>
          <w:szCs w:val="32"/>
        </w:rPr>
        <w:t>behörde</w:t>
      </w:r>
      <w:r w:rsidR="00A4408F">
        <w:rPr>
          <w:b/>
          <w:sz w:val="32"/>
          <w:szCs w:val="32"/>
        </w:rPr>
        <w:t xml:space="preserve"> KommAustria</w:t>
      </w:r>
    </w:p>
    <w:p w:rsidR="006B614B" w:rsidRDefault="006B614B" w:rsidP="006B614B">
      <w:pPr>
        <w:jc w:val="center"/>
        <w:rPr>
          <w:b/>
        </w:rPr>
      </w:pPr>
      <w:r>
        <w:rPr>
          <w:b/>
          <w:szCs w:val="22"/>
        </w:rPr>
        <w:t>b</w:t>
      </w:r>
      <w:r w:rsidRPr="00A51667">
        <w:rPr>
          <w:b/>
          <w:szCs w:val="22"/>
        </w:rPr>
        <w:t>etreffend</w:t>
      </w:r>
      <w:r>
        <w:rPr>
          <w:b/>
          <w:sz w:val="32"/>
          <w:szCs w:val="32"/>
        </w:rPr>
        <w:t xml:space="preserve"> </w:t>
      </w:r>
      <w:r>
        <w:rPr>
          <w:b/>
        </w:rPr>
        <w:t>private Fernsehveranstalter und Rundfunkprogramme</w:t>
      </w:r>
    </w:p>
    <w:p w:rsidR="006B614B" w:rsidRPr="00A51667" w:rsidRDefault="006B614B" w:rsidP="006B614B">
      <w:pPr>
        <w:jc w:val="center"/>
        <w:rPr>
          <w:b/>
          <w:sz w:val="32"/>
          <w:szCs w:val="32"/>
        </w:rPr>
      </w:pPr>
      <w:r>
        <w:rPr>
          <w:b/>
        </w:rPr>
        <w:t>Barrierefreier Zugang zu audiovisuellen Mediendiensten</w:t>
      </w:r>
    </w:p>
    <w:p w:rsidR="006B614B" w:rsidRDefault="006B614B">
      <w:pPr>
        <w:rPr>
          <w:b/>
        </w:rPr>
      </w:pPr>
    </w:p>
    <w:p w:rsidR="006B614B" w:rsidRDefault="006B614B">
      <w:pPr>
        <w:rPr>
          <w:b/>
        </w:rPr>
      </w:pPr>
    </w:p>
    <w:p w:rsidR="006B614B" w:rsidRPr="006B614B" w:rsidRDefault="006B614B">
      <w:pPr>
        <w:rPr>
          <w:b/>
        </w:rPr>
      </w:pPr>
      <w:r w:rsidRPr="006B614B">
        <w:rPr>
          <w:b/>
        </w:rPr>
        <w:t>Unterstützungserklärungen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B614B" w:rsidRPr="006B614B" w:rsidTr="004C1139">
        <w:tc>
          <w:tcPr>
            <w:tcW w:w="2265" w:type="dxa"/>
            <w:shd w:val="clear" w:color="auto" w:fill="D0CECE" w:themeFill="background2" w:themeFillShade="E6"/>
          </w:tcPr>
          <w:p w:rsidR="006B614B" w:rsidRPr="006B614B" w:rsidRDefault="006B614B" w:rsidP="004C1139">
            <w:pPr>
              <w:jc w:val="center"/>
              <w:rPr>
                <w:b/>
                <w:sz w:val="32"/>
                <w:szCs w:val="32"/>
              </w:rPr>
            </w:pPr>
          </w:p>
          <w:p w:rsidR="006B614B" w:rsidRPr="006B614B" w:rsidRDefault="006B614B" w:rsidP="004C1139">
            <w:pPr>
              <w:jc w:val="center"/>
              <w:rPr>
                <w:b/>
              </w:rPr>
            </w:pPr>
            <w:r w:rsidRPr="006B614B">
              <w:rPr>
                <w:b/>
              </w:rPr>
              <w:t>Name</w:t>
            </w:r>
          </w:p>
          <w:p w:rsidR="006B614B" w:rsidRPr="006B614B" w:rsidRDefault="006B614B" w:rsidP="004C1139">
            <w:pPr>
              <w:jc w:val="center"/>
              <w:rPr>
                <w:b/>
              </w:rPr>
            </w:pPr>
          </w:p>
        </w:tc>
        <w:tc>
          <w:tcPr>
            <w:tcW w:w="2265" w:type="dxa"/>
            <w:shd w:val="clear" w:color="auto" w:fill="D0CECE" w:themeFill="background2" w:themeFillShade="E6"/>
          </w:tcPr>
          <w:p w:rsidR="006B614B" w:rsidRPr="006B614B" w:rsidRDefault="006B614B" w:rsidP="004C1139">
            <w:pPr>
              <w:jc w:val="center"/>
              <w:rPr>
                <w:b/>
                <w:sz w:val="32"/>
                <w:szCs w:val="32"/>
              </w:rPr>
            </w:pPr>
          </w:p>
          <w:p w:rsidR="006B614B" w:rsidRPr="006B614B" w:rsidRDefault="006B614B" w:rsidP="004C1139">
            <w:pPr>
              <w:jc w:val="center"/>
              <w:rPr>
                <w:b/>
              </w:rPr>
            </w:pPr>
            <w:r w:rsidRPr="006B614B">
              <w:rPr>
                <w:b/>
              </w:rPr>
              <w:t>Anschrift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6B614B" w:rsidRPr="006B614B" w:rsidRDefault="006B614B" w:rsidP="004C1139">
            <w:pPr>
              <w:jc w:val="center"/>
              <w:rPr>
                <w:b/>
                <w:sz w:val="32"/>
                <w:szCs w:val="32"/>
              </w:rPr>
            </w:pPr>
          </w:p>
          <w:p w:rsidR="006B614B" w:rsidRPr="006B614B" w:rsidRDefault="006B614B" w:rsidP="004C1139">
            <w:pPr>
              <w:jc w:val="center"/>
              <w:rPr>
                <w:b/>
              </w:rPr>
            </w:pPr>
            <w:r>
              <w:rPr>
                <w:b/>
              </w:rPr>
              <w:t>Geburtsd</w:t>
            </w:r>
            <w:r w:rsidRPr="006B614B">
              <w:rPr>
                <w:b/>
              </w:rPr>
              <w:t>atum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:rsidR="006B614B" w:rsidRPr="006B614B" w:rsidRDefault="006B614B" w:rsidP="004C1139">
            <w:pPr>
              <w:jc w:val="center"/>
              <w:rPr>
                <w:b/>
              </w:rPr>
            </w:pPr>
          </w:p>
          <w:p w:rsidR="006B614B" w:rsidRPr="006B614B" w:rsidRDefault="006B614B" w:rsidP="004C1139">
            <w:pPr>
              <w:jc w:val="center"/>
              <w:rPr>
                <w:b/>
              </w:rPr>
            </w:pPr>
            <w:r w:rsidRPr="006B614B">
              <w:rPr>
                <w:b/>
              </w:rPr>
              <w:t>Datum der Unterzeichnung</w:t>
            </w:r>
          </w:p>
          <w:p w:rsidR="006B614B" w:rsidRPr="006B614B" w:rsidRDefault="006B614B" w:rsidP="004C1139">
            <w:pPr>
              <w:jc w:val="center"/>
              <w:rPr>
                <w:b/>
              </w:rPr>
            </w:pPr>
          </w:p>
        </w:tc>
      </w:tr>
      <w:tr w:rsidR="006B614B" w:rsidTr="004C1139">
        <w:tc>
          <w:tcPr>
            <w:tcW w:w="2265" w:type="dxa"/>
          </w:tcPr>
          <w:p w:rsidR="006B614B" w:rsidRPr="00762339" w:rsidRDefault="00762339" w:rsidP="004C1139">
            <w:pPr>
              <w:rPr>
                <w:sz w:val="32"/>
                <w:szCs w:val="32"/>
              </w:rPr>
            </w:pPr>
            <w:r w:rsidRPr="00762339">
              <w:rPr>
                <w:sz w:val="28"/>
                <w:szCs w:val="28"/>
              </w:rPr>
              <w:t xml:space="preserve"> </w:t>
            </w:r>
          </w:p>
          <w:p w:rsidR="00762339" w:rsidRDefault="00762339" w:rsidP="004C1139"/>
          <w:p w:rsidR="00762339" w:rsidRDefault="00762339" w:rsidP="004C1139"/>
          <w:p w:rsidR="00762339" w:rsidRDefault="00083FDB" w:rsidP="004C1139">
            <w:r w:rsidRPr="00C80288">
              <w:rPr>
                <w:color w:val="A6A6A6" w:themeColor="background1" w:themeShade="A6"/>
              </w:rPr>
              <w:t>1.</w:t>
            </w:r>
          </w:p>
        </w:tc>
        <w:tc>
          <w:tcPr>
            <w:tcW w:w="2265" w:type="dxa"/>
          </w:tcPr>
          <w:p w:rsidR="006B614B" w:rsidRDefault="006B614B" w:rsidP="004C1139"/>
        </w:tc>
        <w:tc>
          <w:tcPr>
            <w:tcW w:w="2266" w:type="dxa"/>
          </w:tcPr>
          <w:p w:rsidR="006B614B" w:rsidRDefault="006B614B" w:rsidP="004C1139">
            <w:pPr>
              <w:jc w:val="center"/>
            </w:pPr>
          </w:p>
        </w:tc>
        <w:tc>
          <w:tcPr>
            <w:tcW w:w="2266" w:type="dxa"/>
          </w:tcPr>
          <w:p w:rsidR="006B614B" w:rsidRDefault="006B614B" w:rsidP="004C1139"/>
          <w:p w:rsidR="006B614B" w:rsidRDefault="006B614B" w:rsidP="004C1139"/>
        </w:tc>
      </w:tr>
      <w:tr w:rsidR="00762339" w:rsidTr="004C1139">
        <w:tc>
          <w:tcPr>
            <w:tcW w:w="2265" w:type="dxa"/>
          </w:tcPr>
          <w:p w:rsidR="00762339" w:rsidRPr="00762339" w:rsidRDefault="00762339" w:rsidP="00762339">
            <w:pPr>
              <w:rPr>
                <w:sz w:val="32"/>
                <w:szCs w:val="32"/>
              </w:rPr>
            </w:pPr>
          </w:p>
          <w:p w:rsidR="00762339" w:rsidRDefault="00762339" w:rsidP="004C1139"/>
          <w:p w:rsidR="00762339" w:rsidRDefault="00762339" w:rsidP="004C1139"/>
          <w:p w:rsidR="00762339" w:rsidRDefault="00083FDB" w:rsidP="004C1139">
            <w:r w:rsidRPr="00C80288">
              <w:rPr>
                <w:color w:val="A6A6A6" w:themeColor="background1" w:themeShade="A6"/>
              </w:rPr>
              <w:t>2.</w:t>
            </w:r>
          </w:p>
        </w:tc>
        <w:tc>
          <w:tcPr>
            <w:tcW w:w="2265" w:type="dxa"/>
          </w:tcPr>
          <w:p w:rsidR="00762339" w:rsidRDefault="00762339" w:rsidP="004C1139"/>
        </w:tc>
        <w:tc>
          <w:tcPr>
            <w:tcW w:w="2266" w:type="dxa"/>
          </w:tcPr>
          <w:p w:rsidR="00762339" w:rsidRDefault="00762339" w:rsidP="004C1139">
            <w:pPr>
              <w:jc w:val="center"/>
            </w:pPr>
          </w:p>
        </w:tc>
        <w:tc>
          <w:tcPr>
            <w:tcW w:w="2266" w:type="dxa"/>
          </w:tcPr>
          <w:p w:rsidR="00762339" w:rsidRDefault="00762339" w:rsidP="004C1139"/>
        </w:tc>
      </w:tr>
      <w:tr w:rsidR="00762339" w:rsidTr="004C1139">
        <w:tc>
          <w:tcPr>
            <w:tcW w:w="2265" w:type="dxa"/>
          </w:tcPr>
          <w:p w:rsidR="00762339" w:rsidRPr="00762339" w:rsidRDefault="00762339" w:rsidP="00762339">
            <w:pPr>
              <w:rPr>
                <w:sz w:val="32"/>
                <w:szCs w:val="32"/>
              </w:rPr>
            </w:pPr>
          </w:p>
          <w:p w:rsidR="00762339" w:rsidRDefault="00762339" w:rsidP="004C1139"/>
          <w:p w:rsidR="00762339" w:rsidRDefault="00762339" w:rsidP="004C1139"/>
          <w:p w:rsidR="00762339" w:rsidRDefault="00083FDB" w:rsidP="004C1139">
            <w:r w:rsidRPr="00C80288">
              <w:rPr>
                <w:color w:val="A6A6A6" w:themeColor="background1" w:themeShade="A6"/>
              </w:rPr>
              <w:t>3.</w:t>
            </w:r>
          </w:p>
        </w:tc>
        <w:tc>
          <w:tcPr>
            <w:tcW w:w="2265" w:type="dxa"/>
          </w:tcPr>
          <w:p w:rsidR="00762339" w:rsidRDefault="00762339" w:rsidP="004C1139"/>
        </w:tc>
        <w:tc>
          <w:tcPr>
            <w:tcW w:w="2266" w:type="dxa"/>
          </w:tcPr>
          <w:p w:rsidR="00762339" w:rsidRDefault="00762339" w:rsidP="004C1139">
            <w:pPr>
              <w:jc w:val="center"/>
            </w:pPr>
          </w:p>
        </w:tc>
        <w:tc>
          <w:tcPr>
            <w:tcW w:w="2266" w:type="dxa"/>
          </w:tcPr>
          <w:p w:rsidR="00762339" w:rsidRDefault="00762339" w:rsidP="004C1139"/>
        </w:tc>
      </w:tr>
      <w:tr w:rsidR="00762339" w:rsidTr="004C1139">
        <w:tc>
          <w:tcPr>
            <w:tcW w:w="2265" w:type="dxa"/>
          </w:tcPr>
          <w:p w:rsidR="00762339" w:rsidRPr="00762339" w:rsidRDefault="00762339" w:rsidP="00762339">
            <w:pPr>
              <w:rPr>
                <w:sz w:val="32"/>
                <w:szCs w:val="32"/>
              </w:rPr>
            </w:pPr>
          </w:p>
          <w:p w:rsidR="00762339" w:rsidRDefault="00762339" w:rsidP="004C1139"/>
          <w:p w:rsidR="00762339" w:rsidRDefault="00762339" w:rsidP="004C1139"/>
          <w:p w:rsidR="00762339" w:rsidRDefault="00083FDB" w:rsidP="004C1139">
            <w:r w:rsidRPr="00C80288">
              <w:rPr>
                <w:color w:val="A6A6A6" w:themeColor="background1" w:themeShade="A6"/>
              </w:rPr>
              <w:t>4.</w:t>
            </w:r>
          </w:p>
        </w:tc>
        <w:tc>
          <w:tcPr>
            <w:tcW w:w="2265" w:type="dxa"/>
          </w:tcPr>
          <w:p w:rsidR="00762339" w:rsidRDefault="00762339" w:rsidP="004C1139"/>
        </w:tc>
        <w:tc>
          <w:tcPr>
            <w:tcW w:w="2266" w:type="dxa"/>
          </w:tcPr>
          <w:p w:rsidR="00762339" w:rsidRDefault="00762339" w:rsidP="004C1139">
            <w:pPr>
              <w:jc w:val="center"/>
            </w:pPr>
          </w:p>
        </w:tc>
        <w:tc>
          <w:tcPr>
            <w:tcW w:w="2266" w:type="dxa"/>
          </w:tcPr>
          <w:p w:rsidR="00762339" w:rsidRDefault="00762339" w:rsidP="004C1139"/>
        </w:tc>
      </w:tr>
      <w:tr w:rsidR="00762339" w:rsidTr="004C1139">
        <w:tc>
          <w:tcPr>
            <w:tcW w:w="2265" w:type="dxa"/>
          </w:tcPr>
          <w:p w:rsidR="00762339" w:rsidRPr="00762339" w:rsidRDefault="00762339" w:rsidP="00762339">
            <w:pPr>
              <w:rPr>
                <w:sz w:val="32"/>
                <w:szCs w:val="32"/>
              </w:rPr>
            </w:pPr>
          </w:p>
          <w:p w:rsidR="00762339" w:rsidRDefault="00762339" w:rsidP="004C1139"/>
          <w:p w:rsidR="00762339" w:rsidRDefault="00762339" w:rsidP="004C1139"/>
          <w:p w:rsidR="00762339" w:rsidRDefault="00083FDB" w:rsidP="004C1139">
            <w:r w:rsidRPr="00C80288">
              <w:rPr>
                <w:color w:val="A6A6A6" w:themeColor="background1" w:themeShade="A6"/>
              </w:rPr>
              <w:t>5.</w:t>
            </w:r>
          </w:p>
        </w:tc>
        <w:tc>
          <w:tcPr>
            <w:tcW w:w="2265" w:type="dxa"/>
          </w:tcPr>
          <w:p w:rsidR="00762339" w:rsidRDefault="00762339" w:rsidP="004C1139"/>
        </w:tc>
        <w:tc>
          <w:tcPr>
            <w:tcW w:w="2266" w:type="dxa"/>
          </w:tcPr>
          <w:p w:rsidR="00762339" w:rsidRDefault="00762339" w:rsidP="004C1139">
            <w:pPr>
              <w:jc w:val="center"/>
            </w:pPr>
          </w:p>
        </w:tc>
        <w:tc>
          <w:tcPr>
            <w:tcW w:w="2266" w:type="dxa"/>
          </w:tcPr>
          <w:p w:rsidR="00762339" w:rsidRDefault="00762339" w:rsidP="004C1139"/>
        </w:tc>
      </w:tr>
      <w:tr w:rsidR="00762339" w:rsidTr="004C1139">
        <w:tc>
          <w:tcPr>
            <w:tcW w:w="2265" w:type="dxa"/>
          </w:tcPr>
          <w:p w:rsidR="00762339" w:rsidRPr="00762339" w:rsidRDefault="00762339" w:rsidP="00762339">
            <w:pPr>
              <w:rPr>
                <w:sz w:val="32"/>
                <w:szCs w:val="32"/>
              </w:rPr>
            </w:pPr>
          </w:p>
          <w:p w:rsidR="00762339" w:rsidRDefault="00762339" w:rsidP="004C1139"/>
          <w:p w:rsidR="00762339" w:rsidRDefault="00762339" w:rsidP="004C1139"/>
          <w:p w:rsidR="00762339" w:rsidRDefault="00083FDB" w:rsidP="004C1139">
            <w:r w:rsidRPr="00C80288">
              <w:rPr>
                <w:color w:val="A6A6A6" w:themeColor="background1" w:themeShade="A6"/>
              </w:rPr>
              <w:t>6.</w:t>
            </w:r>
          </w:p>
        </w:tc>
        <w:tc>
          <w:tcPr>
            <w:tcW w:w="2265" w:type="dxa"/>
          </w:tcPr>
          <w:p w:rsidR="00762339" w:rsidRDefault="00762339" w:rsidP="004C1139"/>
        </w:tc>
        <w:tc>
          <w:tcPr>
            <w:tcW w:w="2266" w:type="dxa"/>
          </w:tcPr>
          <w:p w:rsidR="00762339" w:rsidRDefault="00762339" w:rsidP="004C1139">
            <w:pPr>
              <w:jc w:val="center"/>
            </w:pPr>
          </w:p>
        </w:tc>
        <w:tc>
          <w:tcPr>
            <w:tcW w:w="2266" w:type="dxa"/>
          </w:tcPr>
          <w:p w:rsidR="00762339" w:rsidRDefault="00762339" w:rsidP="004C1139"/>
        </w:tc>
      </w:tr>
      <w:tr w:rsidR="00762339" w:rsidTr="004C1139">
        <w:tc>
          <w:tcPr>
            <w:tcW w:w="2265" w:type="dxa"/>
          </w:tcPr>
          <w:p w:rsidR="00762339" w:rsidRPr="00762339" w:rsidRDefault="00762339" w:rsidP="00762339">
            <w:pPr>
              <w:rPr>
                <w:sz w:val="32"/>
                <w:szCs w:val="32"/>
              </w:rPr>
            </w:pPr>
          </w:p>
          <w:p w:rsidR="00762339" w:rsidRDefault="00762339" w:rsidP="004C1139"/>
          <w:p w:rsidR="00762339" w:rsidRDefault="00762339" w:rsidP="004C1139"/>
          <w:p w:rsidR="00762339" w:rsidRDefault="00083FDB" w:rsidP="004C1139">
            <w:r w:rsidRPr="00C80288">
              <w:rPr>
                <w:color w:val="A6A6A6" w:themeColor="background1" w:themeShade="A6"/>
              </w:rPr>
              <w:t>7.</w:t>
            </w:r>
          </w:p>
        </w:tc>
        <w:tc>
          <w:tcPr>
            <w:tcW w:w="2265" w:type="dxa"/>
          </w:tcPr>
          <w:p w:rsidR="00762339" w:rsidRDefault="00762339" w:rsidP="004C1139"/>
        </w:tc>
        <w:tc>
          <w:tcPr>
            <w:tcW w:w="2266" w:type="dxa"/>
          </w:tcPr>
          <w:p w:rsidR="00762339" w:rsidRDefault="00762339" w:rsidP="004C1139">
            <w:pPr>
              <w:jc w:val="center"/>
            </w:pPr>
          </w:p>
        </w:tc>
        <w:tc>
          <w:tcPr>
            <w:tcW w:w="2266" w:type="dxa"/>
          </w:tcPr>
          <w:p w:rsidR="00762339" w:rsidRDefault="00762339" w:rsidP="004C1139"/>
        </w:tc>
      </w:tr>
      <w:tr w:rsidR="00762339" w:rsidTr="004C1139">
        <w:tc>
          <w:tcPr>
            <w:tcW w:w="2265" w:type="dxa"/>
          </w:tcPr>
          <w:p w:rsidR="00762339" w:rsidRPr="00762339" w:rsidRDefault="00762339" w:rsidP="00762339">
            <w:pPr>
              <w:rPr>
                <w:sz w:val="32"/>
                <w:szCs w:val="32"/>
              </w:rPr>
            </w:pPr>
          </w:p>
          <w:p w:rsidR="00762339" w:rsidRDefault="00762339" w:rsidP="004C1139"/>
          <w:p w:rsidR="00762339" w:rsidRDefault="00762339" w:rsidP="004C1139"/>
          <w:p w:rsidR="00762339" w:rsidRDefault="00083FDB" w:rsidP="004C1139">
            <w:r w:rsidRPr="00C80288">
              <w:rPr>
                <w:color w:val="A6A6A6" w:themeColor="background1" w:themeShade="A6"/>
              </w:rPr>
              <w:t>8.</w:t>
            </w:r>
          </w:p>
        </w:tc>
        <w:tc>
          <w:tcPr>
            <w:tcW w:w="2265" w:type="dxa"/>
          </w:tcPr>
          <w:p w:rsidR="00762339" w:rsidRDefault="00762339" w:rsidP="004C1139"/>
        </w:tc>
        <w:tc>
          <w:tcPr>
            <w:tcW w:w="2266" w:type="dxa"/>
          </w:tcPr>
          <w:p w:rsidR="00762339" w:rsidRDefault="00762339" w:rsidP="004C1139">
            <w:pPr>
              <w:jc w:val="center"/>
            </w:pPr>
          </w:p>
        </w:tc>
        <w:tc>
          <w:tcPr>
            <w:tcW w:w="2266" w:type="dxa"/>
          </w:tcPr>
          <w:p w:rsidR="00762339" w:rsidRDefault="00762339" w:rsidP="004C1139"/>
        </w:tc>
      </w:tr>
      <w:tr w:rsidR="00762339" w:rsidTr="004C1139">
        <w:tc>
          <w:tcPr>
            <w:tcW w:w="2265" w:type="dxa"/>
          </w:tcPr>
          <w:p w:rsidR="00762339" w:rsidRPr="00762339" w:rsidRDefault="00762339" w:rsidP="00762339">
            <w:pPr>
              <w:rPr>
                <w:sz w:val="32"/>
                <w:szCs w:val="32"/>
              </w:rPr>
            </w:pPr>
          </w:p>
          <w:p w:rsidR="00762339" w:rsidRDefault="00762339" w:rsidP="004C1139"/>
          <w:p w:rsidR="00762339" w:rsidRDefault="00762339" w:rsidP="004C1139"/>
          <w:p w:rsidR="00762339" w:rsidRDefault="00083FDB" w:rsidP="004C1139">
            <w:r w:rsidRPr="00C80288">
              <w:rPr>
                <w:color w:val="A6A6A6" w:themeColor="background1" w:themeShade="A6"/>
              </w:rPr>
              <w:t>9.</w:t>
            </w:r>
          </w:p>
        </w:tc>
        <w:tc>
          <w:tcPr>
            <w:tcW w:w="2265" w:type="dxa"/>
          </w:tcPr>
          <w:p w:rsidR="00762339" w:rsidRDefault="00762339" w:rsidP="004C1139"/>
        </w:tc>
        <w:tc>
          <w:tcPr>
            <w:tcW w:w="2266" w:type="dxa"/>
          </w:tcPr>
          <w:p w:rsidR="00762339" w:rsidRDefault="00762339" w:rsidP="004C1139">
            <w:pPr>
              <w:jc w:val="center"/>
            </w:pPr>
          </w:p>
        </w:tc>
        <w:tc>
          <w:tcPr>
            <w:tcW w:w="2266" w:type="dxa"/>
          </w:tcPr>
          <w:p w:rsidR="00762339" w:rsidRDefault="00762339" w:rsidP="004C1139"/>
        </w:tc>
      </w:tr>
      <w:tr w:rsidR="00762339" w:rsidTr="004C1139">
        <w:tc>
          <w:tcPr>
            <w:tcW w:w="2265" w:type="dxa"/>
          </w:tcPr>
          <w:p w:rsidR="00762339" w:rsidRPr="00762339" w:rsidRDefault="00762339" w:rsidP="00762339">
            <w:pPr>
              <w:rPr>
                <w:sz w:val="32"/>
                <w:szCs w:val="32"/>
              </w:rPr>
            </w:pPr>
          </w:p>
          <w:p w:rsidR="00762339" w:rsidRDefault="00762339" w:rsidP="004C1139"/>
          <w:p w:rsidR="00762339" w:rsidRDefault="00762339" w:rsidP="004C1139"/>
          <w:p w:rsidR="00762339" w:rsidRDefault="00083FDB" w:rsidP="004C1139">
            <w:r w:rsidRPr="00C80288">
              <w:rPr>
                <w:color w:val="A6A6A6" w:themeColor="background1" w:themeShade="A6"/>
              </w:rPr>
              <w:t>10.</w:t>
            </w:r>
          </w:p>
        </w:tc>
        <w:tc>
          <w:tcPr>
            <w:tcW w:w="2265" w:type="dxa"/>
          </w:tcPr>
          <w:p w:rsidR="00762339" w:rsidRDefault="00762339" w:rsidP="004C1139"/>
        </w:tc>
        <w:tc>
          <w:tcPr>
            <w:tcW w:w="2266" w:type="dxa"/>
          </w:tcPr>
          <w:p w:rsidR="00762339" w:rsidRDefault="00762339" w:rsidP="004C1139">
            <w:pPr>
              <w:jc w:val="center"/>
            </w:pPr>
          </w:p>
        </w:tc>
        <w:tc>
          <w:tcPr>
            <w:tcW w:w="2266" w:type="dxa"/>
          </w:tcPr>
          <w:p w:rsidR="00762339" w:rsidRDefault="00762339" w:rsidP="004C1139"/>
        </w:tc>
      </w:tr>
    </w:tbl>
    <w:p w:rsidR="00762339" w:rsidRDefault="00762339"/>
    <w:sectPr w:rsidR="00762339">
      <w:head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8A8" w:rsidRDefault="003E28A8" w:rsidP="00BE1D24">
      <w:r>
        <w:separator/>
      </w:r>
    </w:p>
  </w:endnote>
  <w:endnote w:type="continuationSeparator" w:id="0">
    <w:p w:rsidR="003E28A8" w:rsidRDefault="003E28A8" w:rsidP="00BE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8A8" w:rsidRDefault="003E28A8" w:rsidP="00BE1D24">
      <w:r>
        <w:separator/>
      </w:r>
    </w:p>
  </w:footnote>
  <w:footnote w:type="continuationSeparator" w:id="0">
    <w:p w:rsidR="003E28A8" w:rsidRDefault="003E28A8" w:rsidP="00BE1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39" w:rsidRPr="00BE1D24" w:rsidRDefault="00BE1D24" w:rsidP="00604039">
    <w:pPr>
      <w:pStyle w:val="Kopfzeile"/>
      <w:jc w:val="center"/>
      <w:rPr>
        <w:sz w:val="16"/>
        <w:szCs w:val="16"/>
      </w:rPr>
    </w:pPr>
    <w:r>
      <w:rPr>
        <w:sz w:val="16"/>
        <w:szCs w:val="16"/>
      </w:rPr>
      <w:t xml:space="preserve">Eine Initiative des Österreichischen </w:t>
    </w:r>
    <w:r w:rsidRPr="00BE1D24">
      <w:rPr>
        <w:sz w:val="16"/>
        <w:szCs w:val="16"/>
      </w:rPr>
      <w:t>Gehörlosenbund</w:t>
    </w:r>
    <w:r>
      <w:rPr>
        <w:sz w:val="16"/>
        <w:szCs w:val="16"/>
      </w:rPr>
      <w:t xml:space="preserve">es, Waldgasse 13/2, 1100 Wien </w:t>
    </w:r>
    <w:hyperlink r:id="rId1" w:history="1">
      <w:r w:rsidRPr="00EF3829">
        <w:rPr>
          <w:rStyle w:val="Hyperlink"/>
          <w:sz w:val="16"/>
          <w:szCs w:val="16"/>
          <w:highlight w:val="lightGray"/>
        </w:rPr>
        <w:t>www.oeglb.at</w:t>
      </w:r>
    </w:hyperlink>
    <w:r w:rsidRPr="00EF3829">
      <w:rPr>
        <w:sz w:val="16"/>
        <w:szCs w:val="16"/>
        <w:highlight w:val="lightGray"/>
      </w:rPr>
      <w:t xml:space="preserve"> </w:t>
    </w:r>
    <w:r w:rsidR="00604039" w:rsidRPr="00EF3829">
      <w:rPr>
        <w:sz w:val="16"/>
        <w:szCs w:val="16"/>
        <w:highlight w:val="lightGray"/>
      </w:rPr>
      <w:t xml:space="preserve">und des </w:t>
    </w:r>
    <w:r w:rsidR="00604039" w:rsidRPr="00EF3829">
      <w:rPr>
        <w:sz w:val="16"/>
        <w:szCs w:val="16"/>
        <w:highlight w:val="lightGray"/>
      </w:rPr>
      <w:br/>
      <w:t xml:space="preserve">Blinden- und Sehbehindertenverbandes Österreich, </w:t>
    </w:r>
    <w:proofErr w:type="spellStart"/>
    <w:r w:rsidR="00604039" w:rsidRPr="00EF3829">
      <w:rPr>
        <w:sz w:val="16"/>
        <w:szCs w:val="16"/>
        <w:highlight w:val="lightGray"/>
      </w:rPr>
      <w:t>Hietzinger</w:t>
    </w:r>
    <w:proofErr w:type="spellEnd"/>
    <w:r w:rsidR="00604039" w:rsidRPr="00EF3829">
      <w:rPr>
        <w:sz w:val="16"/>
        <w:szCs w:val="16"/>
        <w:highlight w:val="lightGray"/>
      </w:rPr>
      <w:t xml:space="preserve"> Kai 85/DG, 1130 Wien </w:t>
    </w:r>
    <w:hyperlink r:id="rId2" w:history="1">
      <w:r w:rsidR="00604039" w:rsidRPr="00EF3829">
        <w:rPr>
          <w:rStyle w:val="Hyperlink"/>
          <w:sz w:val="16"/>
          <w:szCs w:val="16"/>
          <w:highlight w:val="lightGray"/>
        </w:rPr>
        <w:t>www.blindenverband.at</w:t>
      </w:r>
    </w:hyperlink>
    <w:r w:rsidR="00604039">
      <w:rPr>
        <w:sz w:val="16"/>
        <w:szCs w:val="16"/>
      </w:rPr>
      <w:t xml:space="preserve"> </w:t>
    </w:r>
  </w:p>
  <w:p w:rsidR="00BE1D24" w:rsidRDefault="00BE1D2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05FC"/>
    <w:multiLevelType w:val="hybridMultilevel"/>
    <w:tmpl w:val="5B1EE66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4312"/>
    <w:multiLevelType w:val="hybridMultilevel"/>
    <w:tmpl w:val="B3A8A00E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BA1767"/>
    <w:multiLevelType w:val="hybridMultilevel"/>
    <w:tmpl w:val="01DA66B4"/>
    <w:lvl w:ilvl="0" w:tplc="FA2879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C9203D"/>
    <w:multiLevelType w:val="hybridMultilevel"/>
    <w:tmpl w:val="131A23D2"/>
    <w:lvl w:ilvl="0" w:tplc="8D94F69C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b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4736CB"/>
    <w:multiLevelType w:val="hybridMultilevel"/>
    <w:tmpl w:val="04F6A536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6FD6AF1"/>
    <w:multiLevelType w:val="hybridMultilevel"/>
    <w:tmpl w:val="4D4E2216"/>
    <w:lvl w:ilvl="0" w:tplc="201C22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985796A"/>
    <w:multiLevelType w:val="hybridMultilevel"/>
    <w:tmpl w:val="432A033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35D1B"/>
    <w:multiLevelType w:val="hybridMultilevel"/>
    <w:tmpl w:val="32264B1C"/>
    <w:lvl w:ilvl="0" w:tplc="8D94F69C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922CE"/>
    <w:multiLevelType w:val="hybridMultilevel"/>
    <w:tmpl w:val="8E3872C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C1085"/>
    <w:multiLevelType w:val="hybridMultilevel"/>
    <w:tmpl w:val="CBB67DD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34E23"/>
    <w:multiLevelType w:val="hybridMultilevel"/>
    <w:tmpl w:val="D0142B82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EFB30AF"/>
    <w:multiLevelType w:val="hybridMultilevel"/>
    <w:tmpl w:val="D5B059F4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71"/>
    <w:rsid w:val="00083FDB"/>
    <w:rsid w:val="000A65F9"/>
    <w:rsid w:val="000C6C69"/>
    <w:rsid w:val="000E514F"/>
    <w:rsid w:val="001160AB"/>
    <w:rsid w:val="00125322"/>
    <w:rsid w:val="001262D8"/>
    <w:rsid w:val="00170D74"/>
    <w:rsid w:val="00177AE1"/>
    <w:rsid w:val="0019720E"/>
    <w:rsid w:val="001E6542"/>
    <w:rsid w:val="001F0880"/>
    <w:rsid w:val="001F6E95"/>
    <w:rsid w:val="00203BA5"/>
    <w:rsid w:val="00281E0F"/>
    <w:rsid w:val="002B3D28"/>
    <w:rsid w:val="002D24DD"/>
    <w:rsid w:val="003010AA"/>
    <w:rsid w:val="0030707B"/>
    <w:rsid w:val="00354B36"/>
    <w:rsid w:val="00360053"/>
    <w:rsid w:val="00394D15"/>
    <w:rsid w:val="00397720"/>
    <w:rsid w:val="003B7C6A"/>
    <w:rsid w:val="003D1AB0"/>
    <w:rsid w:val="003E28A8"/>
    <w:rsid w:val="00421323"/>
    <w:rsid w:val="00421EF2"/>
    <w:rsid w:val="00430609"/>
    <w:rsid w:val="00431F36"/>
    <w:rsid w:val="0044629A"/>
    <w:rsid w:val="00450D81"/>
    <w:rsid w:val="0046271F"/>
    <w:rsid w:val="0047376A"/>
    <w:rsid w:val="00480077"/>
    <w:rsid w:val="004A641E"/>
    <w:rsid w:val="004C722C"/>
    <w:rsid w:val="0050078F"/>
    <w:rsid w:val="00502BA8"/>
    <w:rsid w:val="005135E1"/>
    <w:rsid w:val="00516F5E"/>
    <w:rsid w:val="005666B5"/>
    <w:rsid w:val="0058106C"/>
    <w:rsid w:val="005B79E8"/>
    <w:rsid w:val="00604039"/>
    <w:rsid w:val="00610BD1"/>
    <w:rsid w:val="00642AB4"/>
    <w:rsid w:val="00647FD1"/>
    <w:rsid w:val="006578E8"/>
    <w:rsid w:val="0066552D"/>
    <w:rsid w:val="00695D79"/>
    <w:rsid w:val="006B614B"/>
    <w:rsid w:val="006E4281"/>
    <w:rsid w:val="006F18D9"/>
    <w:rsid w:val="006F7D23"/>
    <w:rsid w:val="00726225"/>
    <w:rsid w:val="0075402F"/>
    <w:rsid w:val="00762339"/>
    <w:rsid w:val="00770D8E"/>
    <w:rsid w:val="00773218"/>
    <w:rsid w:val="007777E1"/>
    <w:rsid w:val="007A4710"/>
    <w:rsid w:val="007C1463"/>
    <w:rsid w:val="007C3546"/>
    <w:rsid w:val="007C7B76"/>
    <w:rsid w:val="007D032F"/>
    <w:rsid w:val="007D0962"/>
    <w:rsid w:val="007D2CB0"/>
    <w:rsid w:val="007F6A56"/>
    <w:rsid w:val="007F782B"/>
    <w:rsid w:val="00806E43"/>
    <w:rsid w:val="0081589F"/>
    <w:rsid w:val="00815CFF"/>
    <w:rsid w:val="00833148"/>
    <w:rsid w:val="00850E7C"/>
    <w:rsid w:val="00876176"/>
    <w:rsid w:val="00896946"/>
    <w:rsid w:val="008C18EF"/>
    <w:rsid w:val="008C1AAB"/>
    <w:rsid w:val="008C7CD2"/>
    <w:rsid w:val="00907A9D"/>
    <w:rsid w:val="0091165E"/>
    <w:rsid w:val="009405CE"/>
    <w:rsid w:val="009660A7"/>
    <w:rsid w:val="0099629C"/>
    <w:rsid w:val="009B2FB2"/>
    <w:rsid w:val="009C10C0"/>
    <w:rsid w:val="009F720A"/>
    <w:rsid w:val="00A00B36"/>
    <w:rsid w:val="00A10FEB"/>
    <w:rsid w:val="00A4408F"/>
    <w:rsid w:val="00A51667"/>
    <w:rsid w:val="00A75487"/>
    <w:rsid w:val="00A76FB9"/>
    <w:rsid w:val="00AF1066"/>
    <w:rsid w:val="00AF1D77"/>
    <w:rsid w:val="00B102F5"/>
    <w:rsid w:val="00B11471"/>
    <w:rsid w:val="00B2337C"/>
    <w:rsid w:val="00B34A38"/>
    <w:rsid w:val="00B4455B"/>
    <w:rsid w:val="00B45F66"/>
    <w:rsid w:val="00B6553D"/>
    <w:rsid w:val="00B72532"/>
    <w:rsid w:val="00B800DA"/>
    <w:rsid w:val="00BB5AA9"/>
    <w:rsid w:val="00BE1D24"/>
    <w:rsid w:val="00BF0BC8"/>
    <w:rsid w:val="00C1554C"/>
    <w:rsid w:val="00C23D60"/>
    <w:rsid w:val="00C31157"/>
    <w:rsid w:val="00C43F6F"/>
    <w:rsid w:val="00C530F0"/>
    <w:rsid w:val="00C80288"/>
    <w:rsid w:val="00C849E5"/>
    <w:rsid w:val="00CB6E72"/>
    <w:rsid w:val="00CB71CC"/>
    <w:rsid w:val="00CC3EBE"/>
    <w:rsid w:val="00CD4A59"/>
    <w:rsid w:val="00CE733F"/>
    <w:rsid w:val="00D56471"/>
    <w:rsid w:val="00D60E92"/>
    <w:rsid w:val="00D66B08"/>
    <w:rsid w:val="00D7240F"/>
    <w:rsid w:val="00D94851"/>
    <w:rsid w:val="00DD30B1"/>
    <w:rsid w:val="00E1730E"/>
    <w:rsid w:val="00E34E06"/>
    <w:rsid w:val="00E41FE0"/>
    <w:rsid w:val="00E64321"/>
    <w:rsid w:val="00EB39BF"/>
    <w:rsid w:val="00EF3829"/>
    <w:rsid w:val="00F27176"/>
    <w:rsid w:val="00F44B6E"/>
    <w:rsid w:val="00F451DB"/>
    <w:rsid w:val="00F74748"/>
    <w:rsid w:val="00F92057"/>
    <w:rsid w:val="00FA5343"/>
    <w:rsid w:val="00FC1297"/>
    <w:rsid w:val="00FD046A"/>
    <w:rsid w:val="00FE4C79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78B75-98BF-4F8F-8013-FFCE3EC4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51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BE1D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1D24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BE1D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1D24"/>
    <w:rPr>
      <w:rFonts w:ascii="Arial" w:hAnsi="Arial"/>
      <w:sz w:val="22"/>
    </w:rPr>
  </w:style>
  <w:style w:type="character" w:styleId="Hyperlink">
    <w:name w:val="Hyperlink"/>
    <w:basedOn w:val="Absatz-Standardschriftart"/>
    <w:rsid w:val="00BE1D24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31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lindenverband.at" TargetMode="External"/><Relationship Id="rId1" Type="http://schemas.openxmlformats.org/officeDocument/2006/relationships/hyperlink" Target="http://www.oeglb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alle MItarbeiter SVS (SVB)</vt:lpstr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alle MItarbeiter SVS (SVB)</dc:title>
  <dc:subject/>
  <dc:creator>Huber Lukas</dc:creator>
  <cp:keywords>FB=Alle; LDst=Alle</cp:keywords>
  <dc:description/>
  <cp:lastModifiedBy>Iris</cp:lastModifiedBy>
  <cp:revision>2</cp:revision>
  <dcterms:created xsi:type="dcterms:W3CDTF">2020-02-27T07:40:00Z</dcterms:created>
  <dcterms:modified xsi:type="dcterms:W3CDTF">2020-02-27T07:40:00Z</dcterms:modified>
</cp:coreProperties>
</file>